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13845" w:rsidP="002F6551" w:rsidRDefault="002F4356" w14:paraId="6D9BB6B8" w14:textId="48D5F17B">
      <w:pPr>
        <w:rPr>
          <w:b/>
          <w:szCs w:val="24"/>
        </w:rPr>
      </w:pPr>
      <w:r w:rsidRPr="00BA72CE">
        <w:rPr>
          <w:b/>
          <w:noProof/>
          <w:szCs w:val="24"/>
        </w:rPr>
        <mc:AlternateContent>
          <mc:Choice Requires="wps">
            <w:drawing>
              <wp:anchor distT="45720" distB="45720" distL="114300" distR="114300" simplePos="0" relativeHeight="251659264" behindDoc="0" locked="0" layoutInCell="1" allowOverlap="1" wp14:anchorId="6D9BB6C9" wp14:editId="2FEBA6C4">
                <wp:simplePos x="0" y="0"/>
                <wp:positionH relativeFrom="page">
                  <wp:posOffset>3154680</wp:posOffset>
                </wp:positionH>
                <wp:positionV relativeFrom="paragraph">
                  <wp:posOffset>-404495</wp:posOffset>
                </wp:positionV>
                <wp:extent cx="236093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2F4356" w:rsidR="00FF25EB" w:rsidRDefault="007444BE" w14:paraId="6D9BB6D7" w14:textId="2C85F65B">
                            <w:pPr>
                              <w:rPr>
                                <w:rFonts w:ascii="Century Gothic" w:hAnsi="Century Gothic"/>
                                <w:sz w:val="22"/>
                                <w:szCs w:val="22"/>
                              </w:rPr>
                            </w:pPr>
                            <w:r w:rsidRPr="002F4356">
                              <w:rPr>
                                <w:rFonts w:ascii="Century Gothic" w:hAnsi="Century Gothic"/>
                                <w:sz w:val="22"/>
                                <w:szCs w:val="22"/>
                              </w:rPr>
                              <w:t>Texas Tech University</w:t>
                            </w:r>
                          </w:p>
                          <w:p w:rsidRPr="002F4356" w:rsidR="001108A0" w:rsidP="001108A0" w:rsidRDefault="001108A0" w14:paraId="0589E6C3" w14:textId="77777777">
                            <w:pPr>
                              <w:rPr>
                                <w:rFonts w:ascii="Century Gothic" w:hAnsi="Century Gothic" w:cs="Arial"/>
                                <w:sz w:val="22"/>
                                <w:szCs w:val="18"/>
                              </w:rPr>
                            </w:pPr>
                            <w:r w:rsidRPr="002F4356">
                              <w:rPr>
                                <w:rFonts w:ascii="Century Gothic" w:hAnsi="Century Gothic" w:cs="Arial"/>
                                <w:sz w:val="22"/>
                                <w:szCs w:val="18"/>
                              </w:rPr>
                              <w:t>Box 42131</w:t>
                            </w:r>
                          </w:p>
                          <w:p w:rsidRPr="002F4356" w:rsidR="001108A0" w:rsidP="001108A0" w:rsidRDefault="001108A0" w14:paraId="16668064" w14:textId="77777777">
                            <w:pPr>
                              <w:rPr>
                                <w:rFonts w:ascii="Century Gothic" w:hAnsi="Century Gothic" w:cs="Arial"/>
                                <w:sz w:val="22"/>
                                <w:szCs w:val="18"/>
                              </w:rPr>
                            </w:pPr>
                            <w:r w:rsidRPr="002F4356">
                              <w:rPr>
                                <w:rFonts w:ascii="Century Gothic" w:hAnsi="Century Gothic" w:cs="Arial"/>
                                <w:sz w:val="22"/>
                                <w:szCs w:val="18"/>
                              </w:rPr>
                              <w:t>Lubbock, TX 79409-2131</w:t>
                            </w:r>
                          </w:p>
                          <w:p w:rsidRPr="002F4356" w:rsidR="00FF25EB" w:rsidRDefault="001108A0" w14:paraId="6D9BB6DB" w14:textId="3ECE286B">
                            <w:pPr>
                              <w:rPr>
                                <w:rFonts w:ascii="Century Gothic" w:hAnsi="Century Gothic" w:cs="Arial"/>
                                <w:sz w:val="22"/>
                                <w:szCs w:val="18"/>
                              </w:rPr>
                            </w:pPr>
                            <w:r w:rsidRPr="002F4356">
                              <w:rPr>
                                <w:rFonts w:ascii="Century Gothic" w:hAnsi="Century Gothic" w:cs="Arial"/>
                                <w:sz w:val="22"/>
                                <w:szCs w:val="18"/>
                              </w:rPr>
                              <w:t>civicleadershipacademy.com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70554020">
              <v:shapetype id="_x0000_t202" coordsize="21600,21600" o:spt="202" path="m,l,21600r21600,l21600,xe" w14:anchorId="6D9BB6C9">
                <v:stroke joinstyle="miter"/>
                <v:path gradientshapeok="t" o:connecttype="rect"/>
              </v:shapetype>
              <v:shape id="Text Box 2" style="position:absolute;margin-left:248.4pt;margin-top:-31.85pt;width:185.9pt;height:110.6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">
                <v:textbox style="mso-fit-shape-to-text:t">
                  <w:txbxContent>
                    <w:p w:rsidRPr="002F4356" w:rsidR="00FF25EB" w:rsidRDefault="007444BE" w14:paraId="14880990" w14:textId="2C85F65B">
                      <w:pPr>
                        <w:rPr>
                          <w:rFonts w:ascii="Century Gothic" w:hAnsi="Century Gothic"/>
                          <w:sz w:val="22"/>
                          <w:szCs w:val="22"/>
                        </w:rPr>
                      </w:pPr>
                      <w:r w:rsidRPr="002F4356">
                        <w:rPr>
                          <w:rFonts w:ascii="Century Gothic" w:hAnsi="Century Gothic"/>
                          <w:sz w:val="22"/>
                          <w:szCs w:val="22"/>
                        </w:rPr>
                        <w:t>Texas Tech University</w:t>
                      </w:r>
                    </w:p>
                    <w:p w:rsidRPr="002F4356" w:rsidR="001108A0" w:rsidP="001108A0" w:rsidRDefault="001108A0" w14:paraId="5E512CC7" w14:textId="77777777">
                      <w:pPr>
                        <w:rPr>
                          <w:rFonts w:ascii="Century Gothic" w:hAnsi="Century Gothic" w:cs="Arial"/>
                          <w:sz w:val="22"/>
                          <w:szCs w:val="18"/>
                        </w:rPr>
                      </w:pPr>
                      <w:r w:rsidRPr="002F4356">
                        <w:rPr>
                          <w:rFonts w:ascii="Century Gothic" w:hAnsi="Century Gothic" w:cs="Arial"/>
                          <w:sz w:val="22"/>
                          <w:szCs w:val="18"/>
                        </w:rPr>
                        <w:t>Box 42131</w:t>
                      </w:r>
                    </w:p>
                    <w:p w:rsidRPr="002F4356" w:rsidR="001108A0" w:rsidP="001108A0" w:rsidRDefault="001108A0" w14:paraId="1665A7FF" w14:textId="77777777">
                      <w:pPr>
                        <w:rPr>
                          <w:rFonts w:ascii="Century Gothic" w:hAnsi="Century Gothic" w:cs="Arial"/>
                          <w:sz w:val="22"/>
                          <w:szCs w:val="18"/>
                        </w:rPr>
                      </w:pPr>
                      <w:r w:rsidRPr="002F4356">
                        <w:rPr>
                          <w:rFonts w:ascii="Century Gothic" w:hAnsi="Century Gothic" w:cs="Arial"/>
                          <w:sz w:val="22"/>
                          <w:szCs w:val="18"/>
                        </w:rPr>
                        <w:t>Lubbock, TX 79409-2131</w:t>
                      </w:r>
                    </w:p>
                    <w:p w:rsidRPr="002F4356" w:rsidR="00FF25EB" w:rsidRDefault="001108A0" w14:paraId="2C0D8C88" w14:textId="3ECE286B">
                      <w:pPr>
                        <w:rPr>
                          <w:rFonts w:ascii="Century Gothic" w:hAnsi="Century Gothic" w:cs="Arial"/>
                          <w:sz w:val="22"/>
                          <w:szCs w:val="18"/>
                        </w:rPr>
                      </w:pPr>
                      <w:r w:rsidRPr="002F4356">
                        <w:rPr>
                          <w:rFonts w:ascii="Century Gothic" w:hAnsi="Century Gothic" w:cs="Arial"/>
                          <w:sz w:val="22"/>
                          <w:szCs w:val="18"/>
                        </w:rPr>
                        <w:t>civicleadershipacademy.com</w:t>
                      </w:r>
                    </w:p>
                  </w:txbxContent>
                </v:textbox>
                <w10:wrap anchorx="page"/>
              </v:shape>
            </w:pict>
          </mc:Fallback>
        </mc:AlternateContent>
      </w:r>
      <w:r w:rsidR="00E112D6">
        <w:rPr>
          <w:noProof/>
        </w:rPr>
        <w:drawing>
          <wp:anchor distT="0" distB="0" distL="114300" distR="114300" simplePos="0" relativeHeight="251660288" behindDoc="0" locked="0" layoutInCell="1" allowOverlap="1" wp14:anchorId="51EC25FF" wp14:editId="6FD2EC9A">
            <wp:simplePos x="0" y="0"/>
            <wp:positionH relativeFrom="margin">
              <wp:align>left</wp:align>
            </wp:positionH>
            <wp:positionV relativeFrom="paragraph">
              <wp:posOffset>-581025</wp:posOffset>
            </wp:positionV>
            <wp:extent cx="2000250" cy="1052616"/>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052616"/>
                    </a:xfrm>
                    <a:prstGeom prst="rect">
                      <a:avLst/>
                    </a:prstGeom>
                  </pic:spPr>
                </pic:pic>
              </a:graphicData>
            </a:graphic>
            <wp14:sizeRelH relativeFrom="page">
              <wp14:pctWidth>0</wp14:pctWidth>
            </wp14:sizeRelH>
            <wp14:sizeRelV relativeFrom="page">
              <wp14:pctHeight>0</wp14:pctHeight>
            </wp14:sizeRelV>
          </wp:anchor>
        </w:drawing>
      </w:r>
    </w:p>
    <w:p w:rsidR="00113845" w:rsidP="002F6551" w:rsidRDefault="00113845" w14:paraId="6D9BB6B9" w14:textId="77777777">
      <w:pPr>
        <w:rPr>
          <w:b/>
          <w:szCs w:val="24"/>
        </w:rPr>
      </w:pPr>
    </w:p>
    <w:p w:rsidR="00113845" w:rsidP="002F6551" w:rsidRDefault="00113845" w14:paraId="6D9BB6BA" w14:textId="1F072E37">
      <w:pPr>
        <w:rPr>
          <w:b/>
          <w:szCs w:val="24"/>
        </w:rPr>
      </w:pPr>
    </w:p>
    <w:p w:rsidR="008E100C" w:rsidP="002F6551" w:rsidRDefault="008E100C" w14:paraId="6D9BB6BB" w14:textId="77777777">
      <w:pPr>
        <w:rPr>
          <w:b/>
          <w:szCs w:val="24"/>
        </w:rPr>
      </w:pPr>
    </w:p>
    <w:p w:rsidR="002F6551" w:rsidP="002F6551" w:rsidRDefault="002F6551" w14:paraId="6D9BB6BC" w14:textId="42ED2741">
      <w:pPr>
        <w:rPr>
          <w:b/>
          <w:szCs w:val="24"/>
        </w:rPr>
      </w:pPr>
      <w:r>
        <w:rPr>
          <w:b/>
          <w:szCs w:val="24"/>
        </w:rPr>
        <w:t>FOR IMMEDIATE RELEASE</w:t>
      </w:r>
      <w:r>
        <w:rPr>
          <w:b/>
          <w:szCs w:val="24"/>
        </w:rPr>
        <w:br/>
      </w:r>
      <w:r w:rsidR="00277CE1">
        <w:rPr>
          <w:b/>
          <w:szCs w:val="24"/>
        </w:rPr>
        <w:t>April 5, 2023</w:t>
      </w:r>
    </w:p>
    <w:p w:rsidR="002F6551" w:rsidP="002F6551" w:rsidRDefault="002F6551" w14:paraId="6D9BB6BD" w14:textId="018B49EC">
      <w:r>
        <w:br/>
      </w:r>
      <w:r w:rsidR="002F6551">
        <w:rPr/>
        <w:t xml:space="preserve">Contact: </w:t>
      </w:r>
      <w:r w:rsidR="00277CE1">
        <w:rPr/>
        <w:t>Jacey Cathey</w:t>
      </w:r>
      <w:r>
        <w:br/>
      </w:r>
      <w:r w:rsidR="002F6551">
        <w:rPr/>
        <w:t xml:space="preserve">Phone: </w:t>
      </w:r>
      <w:r w:rsidR="007F0429">
        <w:rPr/>
        <w:t>806-7</w:t>
      </w:r>
      <w:r w:rsidR="7172DAE6">
        <w:rPr/>
        <w:t>81-5520</w:t>
      </w:r>
      <w:r>
        <w:br/>
      </w:r>
    </w:p>
    <w:p w:rsidR="002F6551" w:rsidP="002F6551" w:rsidRDefault="002F6551" w14:paraId="6D9BB6BE" w14:textId="77777777">
      <w:pPr>
        <w:jc w:val="center"/>
        <w:rPr>
          <w:b/>
          <w:szCs w:val="24"/>
        </w:rPr>
      </w:pPr>
    </w:p>
    <w:p w:rsidR="002F6551" w:rsidP="002F6551" w:rsidRDefault="00661613" w14:paraId="6D9BB6BF" w14:textId="4B7977B5">
      <w:pPr>
        <w:jc w:val="center"/>
        <w:rPr>
          <w:b/>
          <w:szCs w:val="24"/>
        </w:rPr>
      </w:pPr>
      <w:r>
        <w:rPr>
          <w:b/>
          <w:szCs w:val="24"/>
        </w:rPr>
        <w:t xml:space="preserve">Civic Leadership Academy </w:t>
      </w:r>
      <w:r w:rsidR="00FD4B75">
        <w:rPr>
          <w:b/>
          <w:szCs w:val="24"/>
        </w:rPr>
        <w:t>Inducts Second Class</w:t>
      </w:r>
      <w:r>
        <w:rPr>
          <w:b/>
          <w:szCs w:val="24"/>
        </w:rPr>
        <w:t xml:space="preserve"> </w:t>
      </w:r>
    </w:p>
    <w:p w:rsidR="002F6551" w:rsidP="002F6551" w:rsidRDefault="002F6551" w14:paraId="6D9BB6C0" w14:textId="77777777">
      <w:pPr>
        <w:spacing w:line="480" w:lineRule="auto"/>
        <w:jc w:val="center"/>
        <w:rPr>
          <w:b/>
          <w:szCs w:val="24"/>
        </w:rPr>
      </w:pPr>
    </w:p>
    <w:p w:rsidR="002F6551" w:rsidP="002F6551" w:rsidRDefault="00277CE1" w14:paraId="6D9BB6C1" w14:textId="4CC93777">
      <w:pPr>
        <w:spacing w:line="480" w:lineRule="auto"/>
        <w:rPr>
          <w:szCs w:val="24"/>
        </w:rPr>
      </w:pPr>
      <w:r>
        <w:rPr>
          <w:b/>
          <w:szCs w:val="24"/>
        </w:rPr>
        <w:t>LUBBOCK, TEXAS</w:t>
      </w:r>
      <w:r w:rsidR="002F6551">
        <w:rPr>
          <w:szCs w:val="24"/>
        </w:rPr>
        <w:t xml:space="preserve"> – </w:t>
      </w:r>
      <w:r w:rsidR="00661613">
        <w:rPr>
          <w:szCs w:val="24"/>
        </w:rPr>
        <w:t xml:space="preserve">The Civic Leadership Academy </w:t>
      </w:r>
      <w:r w:rsidR="00F62D95">
        <w:rPr>
          <w:szCs w:val="24"/>
        </w:rPr>
        <w:t xml:space="preserve">recently </w:t>
      </w:r>
      <w:r w:rsidR="00661613">
        <w:rPr>
          <w:szCs w:val="24"/>
        </w:rPr>
        <w:t xml:space="preserve">inducted their second class of members </w:t>
      </w:r>
      <w:r w:rsidR="00F62D95">
        <w:rPr>
          <w:szCs w:val="24"/>
        </w:rPr>
        <w:t>from</w:t>
      </w:r>
      <w:r w:rsidR="00661613">
        <w:rPr>
          <w:szCs w:val="24"/>
        </w:rPr>
        <w:t xml:space="preserve"> the Davis College of Agricultural Sciences and Natural Resources. </w:t>
      </w:r>
    </w:p>
    <w:p w:rsidR="00FD4B75" w:rsidP="0067711C" w:rsidRDefault="00FD4B75" w14:paraId="40ECD1BD" w14:textId="4A46E19E">
      <w:pPr>
        <w:spacing w:line="480" w:lineRule="auto"/>
        <w:ind w:firstLine="720"/>
        <w:rPr>
          <w:szCs w:val="24"/>
        </w:rPr>
      </w:pPr>
      <w:r>
        <w:rPr>
          <w:szCs w:val="24"/>
        </w:rPr>
        <w:t>The 2023-2024 CLA members inductees are:</w:t>
      </w:r>
      <w:r w:rsidR="0067711C">
        <w:rPr>
          <w:szCs w:val="24"/>
        </w:rPr>
        <w:t xml:space="preserve"> </w:t>
      </w:r>
      <w:r>
        <w:rPr>
          <w:szCs w:val="24"/>
        </w:rPr>
        <w:t xml:space="preserve">Dylan </w:t>
      </w:r>
      <w:proofErr w:type="spellStart"/>
      <w:r>
        <w:rPr>
          <w:szCs w:val="24"/>
        </w:rPr>
        <w:t>Sweatt</w:t>
      </w:r>
      <w:proofErr w:type="spellEnd"/>
      <w:r>
        <w:rPr>
          <w:szCs w:val="24"/>
        </w:rPr>
        <w:t xml:space="preserve">, Madilyn Miller, Taylor Limbaugh, Ryan Hess, Blake Mills, Rachel Bradford, </w:t>
      </w:r>
      <w:proofErr w:type="spellStart"/>
      <w:r>
        <w:rPr>
          <w:szCs w:val="24"/>
        </w:rPr>
        <w:t>Marexy</w:t>
      </w:r>
      <w:proofErr w:type="spellEnd"/>
      <w:r>
        <w:rPr>
          <w:szCs w:val="24"/>
        </w:rPr>
        <w:t xml:space="preserve"> Guerra, Rylee Dodson, and Alexis </w:t>
      </w:r>
      <w:proofErr w:type="spellStart"/>
      <w:r>
        <w:rPr>
          <w:szCs w:val="24"/>
        </w:rPr>
        <w:t>Morano</w:t>
      </w:r>
      <w:proofErr w:type="spellEnd"/>
      <w:r>
        <w:rPr>
          <w:szCs w:val="24"/>
        </w:rPr>
        <w:t>.</w:t>
      </w:r>
    </w:p>
    <w:p w:rsidR="00661613" w:rsidP="002F6551" w:rsidRDefault="00F62D95" w14:paraId="0412C795" w14:textId="5F72943F">
      <w:pPr>
        <w:spacing w:line="480" w:lineRule="auto"/>
        <w:rPr>
          <w:szCs w:val="24"/>
        </w:rPr>
      </w:pPr>
      <w:r>
        <w:rPr>
          <w:szCs w:val="24"/>
        </w:rPr>
        <w:tab/>
      </w:r>
      <w:r w:rsidR="00FD4B75">
        <w:rPr>
          <w:szCs w:val="24"/>
        </w:rPr>
        <w:t xml:space="preserve">The </w:t>
      </w:r>
      <w:r>
        <w:rPr>
          <w:szCs w:val="24"/>
        </w:rPr>
        <w:t xml:space="preserve">CLA is a yearlong project devoted to finding a need within the local community and addressing it. </w:t>
      </w:r>
      <w:r w:rsidR="00977980">
        <w:rPr>
          <w:szCs w:val="24"/>
        </w:rPr>
        <w:t>The</w:t>
      </w:r>
      <w:r>
        <w:rPr>
          <w:szCs w:val="24"/>
        </w:rPr>
        <w:t xml:space="preserve"> CLA provides a</w:t>
      </w:r>
      <w:r w:rsidR="00F70595">
        <w:rPr>
          <w:szCs w:val="24"/>
        </w:rPr>
        <w:t>n</w:t>
      </w:r>
      <w:r w:rsidR="00882FFB">
        <w:rPr>
          <w:szCs w:val="24"/>
        </w:rPr>
        <w:t xml:space="preserve"> “</w:t>
      </w:r>
      <w:r w:rsidR="00440874">
        <w:rPr>
          <w:szCs w:val="24"/>
        </w:rPr>
        <w:t xml:space="preserve">opportunity </w:t>
      </w:r>
      <w:r w:rsidR="00DF5AF7">
        <w:rPr>
          <w:szCs w:val="24"/>
        </w:rPr>
        <w:t>for students in [</w:t>
      </w:r>
      <w:r w:rsidR="00976FCC">
        <w:rPr>
          <w:szCs w:val="24"/>
        </w:rPr>
        <w:t>t</w:t>
      </w:r>
      <w:r w:rsidR="00DF5AF7">
        <w:rPr>
          <w:szCs w:val="24"/>
        </w:rPr>
        <w:t>he Davis] college who are interested in serving their communities in one way or another,” said Dr. Jason Headrick,</w:t>
      </w:r>
      <w:r w:rsidR="007F0429">
        <w:rPr>
          <w:szCs w:val="24"/>
        </w:rPr>
        <w:t xml:space="preserve"> assistant professor of agricultural leadership and</w:t>
      </w:r>
      <w:r w:rsidR="00DF5AF7">
        <w:rPr>
          <w:szCs w:val="24"/>
        </w:rPr>
        <w:t xml:space="preserve"> </w:t>
      </w:r>
      <w:r w:rsidR="000B06FA">
        <w:rPr>
          <w:szCs w:val="24"/>
        </w:rPr>
        <w:t>director</w:t>
      </w:r>
      <w:r w:rsidR="00DF5AF7">
        <w:rPr>
          <w:szCs w:val="24"/>
        </w:rPr>
        <w:t xml:space="preserve"> of the CLA.</w:t>
      </w:r>
    </w:p>
    <w:p w:rsidR="00854B12" w:rsidP="002F6551" w:rsidRDefault="00F62D95" w14:paraId="56034FC4" w14:textId="5023975E">
      <w:pPr>
        <w:spacing w:line="480" w:lineRule="auto"/>
      </w:pPr>
      <w:r>
        <w:rPr>
          <w:szCs w:val="24"/>
        </w:rPr>
        <w:tab/>
      </w:r>
      <w:r w:rsidRPr="32D891CD" w:rsidR="00977980">
        <w:rPr/>
        <w:t xml:space="preserve">Supported by a grant from the Helen Jones Foundation, the academy was able to “assess, not assume” issues within</w:t>
      </w:r>
      <w:bookmarkStart w:name="_Int_FF4Locxu" w:id="707628436"/>
      <w:r w:rsidRPr="32D891CD" w:rsidR="00977980">
        <w:rPr/>
        <w:t xml:space="preserve"> Lubbock</w:t>
      </w:r>
      <w:bookmarkEnd w:id="707628436"/>
      <w:r w:rsidRPr="32D891CD" w:rsidR="00977980">
        <w:rPr/>
        <w:t xml:space="preserve"> and surrounding communities. </w:t>
      </w:r>
      <w:r w:rsidRPr="32D891CD" w:rsidR="00854B12">
        <w:rPr/>
        <w:t>The inaugural class</w:t>
      </w:r>
      <w:r w:rsidRPr="32D891CD" w:rsidR="00977980">
        <w:rPr/>
        <w:t xml:space="preserve"> project includ</w:t>
      </w:r>
      <w:r w:rsidRPr="32D891CD" w:rsidR="00854B12">
        <w:rPr/>
        <w:t xml:space="preserve">ed </w:t>
      </w:r>
      <w:r w:rsidRPr="32D891CD" w:rsidR="00854B12">
        <w:rPr/>
        <w:t>purchasing</w:t>
      </w:r>
      <w:r w:rsidRPr="32D891CD" w:rsidR="00854B12">
        <w:rPr/>
        <w:t xml:space="preserve"> 10 electric bikes to give back to those in the community in need of transportation.</w:t>
      </w:r>
      <w:r w:rsidR="000B06FA">
        <w:rPr>
          <w:szCs w:val="24"/>
        </w:rPr>
        <w:t xml:space="preserve"> </w:t>
      </w:r>
      <w:r w:rsidRPr="32D891CD" w:rsidR="00854B12">
        <w:rPr/>
        <w:t xml:space="preserve">The second class </w:t>
      </w:r>
      <w:r w:rsidRPr="32D891CD" w:rsidR="000B06FA">
        <w:rPr/>
        <w:t>of the academy</w:t>
      </w:r>
      <w:r w:rsidRPr="32D891CD" w:rsidR="00854B12">
        <w:rPr/>
        <w:t xml:space="preserve"> has </w:t>
      </w:r>
      <w:r w:rsidRPr="32D891CD" w:rsidR="007F0429">
        <w:rPr/>
        <w:t>continued trying to create</w:t>
      </w:r>
      <w:r w:rsidRPr="32D891CD" w:rsidR="00854B12">
        <w:rPr/>
        <w:t xml:space="preserve"> a food pantry for O.L. Slaton</w:t>
      </w:r>
      <w:r w:rsidRPr="32D891CD" w:rsidR="000B06FA">
        <w:rPr/>
        <w:t xml:space="preserve"> middle school.</w:t>
      </w:r>
    </w:p>
    <w:p w:rsidR="000B06FA" w:rsidP="002F6551" w:rsidRDefault="000B06FA" w14:paraId="5826B859" w14:textId="0F4AA3CA">
      <w:pPr>
        <w:spacing w:line="480" w:lineRule="auto"/>
        <w:rPr>
          <w:szCs w:val="24"/>
        </w:rPr>
      </w:pPr>
      <w:r>
        <w:rPr>
          <w:szCs w:val="24"/>
        </w:rPr>
        <w:lastRenderedPageBreak/>
        <w:tab/>
      </w:r>
      <w:r>
        <w:rPr>
          <w:szCs w:val="24"/>
        </w:rPr>
        <w:t>“[O.L Slaton] is one of the only schools in Lubbock County that does not have a food pantry,” Headrick said. “With 90% of students on free and reduced lunch, it’s probably the school that needs it the most.”</w:t>
      </w:r>
    </w:p>
    <w:p w:rsidR="00A6461D" w:rsidP="002F6551" w:rsidRDefault="00A6461D" w14:paraId="44776F7D" w14:textId="1ABCDEE7">
      <w:pPr>
        <w:spacing w:line="480" w:lineRule="auto"/>
      </w:pPr>
      <w:r>
        <w:rPr>
          <w:szCs w:val="24"/>
        </w:rPr>
        <w:tab/>
      </w:r>
      <w:r w:rsidRPr="32D891CD" w:rsidR="00A6461D">
        <w:rPr/>
        <w:t>As the second class progresses, members will find more needs within</w:t>
      </w:r>
      <w:r w:rsidRPr="32D891CD" w:rsidR="00A6461D">
        <w:rPr/>
        <w:t xml:space="preserve"> Lubbock</w:t>
      </w:r>
      <w:r w:rsidRPr="32D891CD" w:rsidR="00A6461D">
        <w:rPr/>
        <w:t xml:space="preserve"> and surrounding communities to try and fulfill.</w:t>
      </w:r>
    </w:p>
    <w:p w:rsidR="007F0429" w:rsidP="002F6551" w:rsidRDefault="007F0429" w14:paraId="1E5D37CC" w14:textId="239E1826">
      <w:pPr>
        <w:spacing w:line="480" w:lineRule="auto"/>
        <w:rPr>
          <w:szCs w:val="24"/>
        </w:rPr>
      </w:pPr>
      <w:r>
        <w:rPr>
          <w:szCs w:val="24"/>
        </w:rPr>
        <w:tab/>
      </w:r>
      <w:r w:rsidR="00A6461D">
        <w:rPr>
          <w:szCs w:val="24"/>
        </w:rPr>
        <w:t xml:space="preserve"> “Individuals want to serve in individual ways,” said Headrick. “But when you get everyone connected and focused on the community challenge at hand, there is no limit to what you can accomplish.”</w:t>
      </w:r>
    </w:p>
    <w:p w:rsidR="00A6461D" w:rsidP="002F6551" w:rsidRDefault="00A6461D" w14:paraId="73513DC8" w14:textId="4C714B08" w14:noSpellErr="1">
      <w:pPr>
        <w:spacing w:line="480" w:lineRule="auto"/>
      </w:pPr>
      <w:r>
        <w:rPr>
          <w:szCs w:val="24"/>
        </w:rPr>
        <w:tab/>
      </w:r>
      <w:r w:rsidRPr="32D891CD" w:rsidR="00300081">
        <w:rPr/>
        <w:t xml:space="preserve">As the program </w:t>
      </w:r>
      <w:bookmarkStart w:name="_Int_vmaXyPug" w:id="1511187153"/>
      <w:r w:rsidRPr="32D891CD" w:rsidR="00300081">
        <w:rPr/>
        <w:t>starts</w:t>
      </w:r>
      <w:bookmarkEnd w:id="1511187153"/>
      <w:r w:rsidRPr="32D891CD" w:rsidR="00300081">
        <w:rPr/>
        <w:t xml:space="preserve"> to take flight, we spoke with </w:t>
      </w:r>
      <w:r w:rsidRPr="32D891CD" w:rsidR="00300081">
        <w:rPr/>
        <w:t>previous</w:t>
      </w:r>
      <w:r w:rsidRPr="32D891CD" w:rsidR="00300081">
        <w:rPr/>
        <w:t xml:space="preserve"> members to see just how the CLA </w:t>
      </w:r>
      <w:r w:rsidRPr="32D891CD" w:rsidR="00300081">
        <w:rPr/>
        <w:t>impacted</w:t>
      </w:r>
      <w:r w:rsidRPr="32D891CD" w:rsidR="00300081">
        <w:rPr/>
        <w:t xml:space="preserve"> their life.</w:t>
      </w:r>
    </w:p>
    <w:p w:rsidR="00FD4B75" w:rsidP="002F6551" w:rsidRDefault="00FD4B75" w14:paraId="70C45CA5" w14:textId="47694491">
      <w:pPr>
        <w:spacing w:line="480" w:lineRule="auto"/>
        <w:rPr>
          <w:szCs w:val="24"/>
        </w:rPr>
      </w:pPr>
      <w:r>
        <w:rPr>
          <w:szCs w:val="24"/>
        </w:rPr>
        <w:tab/>
      </w:r>
      <w:r w:rsidR="007F0429">
        <w:rPr>
          <w:szCs w:val="24"/>
        </w:rPr>
        <w:t xml:space="preserve"> “I didn’t really think that I would be involved in my college community, and this program was a segway into understanding Lubbock,” said p</w:t>
      </w:r>
      <w:r w:rsidR="007F0429">
        <w:rPr>
          <w:szCs w:val="24"/>
        </w:rPr>
        <w:t>revious inductee Courtney Thurman</w:t>
      </w:r>
      <w:r w:rsidR="007F0429">
        <w:rPr>
          <w:szCs w:val="24"/>
        </w:rPr>
        <w:t xml:space="preserve"> when asked what her favorite thing about the CLA was. </w:t>
      </w:r>
    </w:p>
    <w:p w:rsidR="00661613" w:rsidP="002F6551" w:rsidRDefault="00FD4B75" w14:paraId="622DC02F" w14:textId="7FA3321F" w14:noSpellErr="1">
      <w:pPr>
        <w:spacing w:line="480" w:lineRule="auto"/>
      </w:pPr>
      <w:r>
        <w:rPr>
          <w:szCs w:val="24"/>
        </w:rPr>
        <w:tab/>
      </w:r>
      <w:r w:rsidRPr="32D891CD" w:rsidR="00F62D95">
        <w:rPr/>
        <w:t xml:space="preserve">To become involved in next </w:t>
      </w:r>
      <w:r w:rsidRPr="32D891CD" w:rsidR="00977980">
        <w:rPr/>
        <w:t>year’s</w:t>
      </w:r>
      <w:r w:rsidRPr="32D891CD" w:rsidR="00F62D95">
        <w:rPr/>
        <w:t xml:space="preserve"> class, applicants must be studying within </w:t>
      </w:r>
      <w:bookmarkStart w:name="_Int_bt1XmA4g" w:id="215888023"/>
      <w:r w:rsidRPr="32D891CD" w:rsidR="00F62D95">
        <w:rPr/>
        <w:t xml:space="preserve">the Davis</w:t>
      </w:r>
      <w:bookmarkEnd w:id="215888023"/>
      <w:r w:rsidRPr="32D891CD" w:rsidR="00F62D95">
        <w:rPr/>
        <w:t xml:space="preserve"> College and complete an application by November of 2023.</w:t>
      </w:r>
    </w:p>
    <w:p w:rsidR="00277CE1" w:rsidP="00277CE1" w:rsidRDefault="00277CE1" w14:paraId="0BF322B4" w14:textId="3C194A04">
      <w:pPr>
        <w:spacing w:line="480" w:lineRule="auto"/>
        <w:jc w:val="center"/>
        <w:rPr>
          <w:szCs w:val="24"/>
        </w:rPr>
      </w:pPr>
      <w:r>
        <w:rPr>
          <w:szCs w:val="24"/>
        </w:rPr>
        <w:t>###</w:t>
      </w:r>
    </w:p>
    <w:p w:rsidRPr="00277CE1" w:rsidR="001579A7" w:rsidP="002F4356" w:rsidRDefault="00EC2F9C" w14:paraId="6D9BB6C8" w14:textId="731AE50E">
      <w:pPr>
        <w:pStyle w:val="NormalWeb"/>
        <w:spacing w:before="0" w:beforeAutospacing="0" w:after="0" w:afterAutospacing="0" w:line="480" w:lineRule="auto"/>
        <w:ind w:firstLine="720"/>
        <w:rPr>
          <w:i/>
          <w:iCs/>
        </w:rPr>
      </w:pPr>
      <w:r w:rsidRPr="00277CE1">
        <w:rPr>
          <w:i/>
          <w:iCs/>
        </w:rPr>
        <w:t>The Civic Leadership Academy is</w:t>
      </w:r>
      <w:r w:rsidRPr="00277CE1" w:rsidR="001443E9">
        <w:rPr>
          <w:i/>
          <w:iCs/>
        </w:rPr>
        <w:t xml:space="preserve"> a</w:t>
      </w:r>
      <w:r w:rsidRPr="00277CE1" w:rsidR="004C3818">
        <w:rPr>
          <w:i/>
          <w:iCs/>
        </w:rPr>
        <w:t xml:space="preserve"> </w:t>
      </w:r>
      <w:r w:rsidRPr="00277CE1">
        <w:rPr>
          <w:i/>
          <w:iCs/>
        </w:rPr>
        <w:t xml:space="preserve">program housed in the Davis College of Agricultural Sciences &amp; Natural Resources at Texas Tech University. </w:t>
      </w:r>
      <w:r w:rsidRPr="00277CE1" w:rsidR="00CE712B">
        <w:rPr>
          <w:i/>
          <w:iCs/>
        </w:rPr>
        <w:t xml:space="preserve">Supported by a grant </w:t>
      </w:r>
      <w:r w:rsidRPr="00277CE1">
        <w:rPr>
          <w:i/>
          <w:iCs/>
        </w:rPr>
        <w:t>from the Helen Jones Foundation</w:t>
      </w:r>
      <w:r w:rsidRPr="00277CE1" w:rsidR="00CE712B">
        <w:rPr>
          <w:i/>
          <w:iCs/>
        </w:rPr>
        <w:t xml:space="preserve">, the CLA </w:t>
      </w:r>
      <w:r w:rsidRPr="00277CE1" w:rsidR="001443E9">
        <w:rPr>
          <w:i/>
          <w:iCs/>
        </w:rPr>
        <w:t xml:space="preserve">addresses the need </w:t>
      </w:r>
      <w:r w:rsidRPr="00277CE1" w:rsidR="00CE712B">
        <w:rPr>
          <w:i/>
          <w:iCs/>
        </w:rPr>
        <w:t>to</w:t>
      </w:r>
      <w:r w:rsidRPr="00277CE1" w:rsidR="001443E9">
        <w:rPr>
          <w:i/>
          <w:iCs/>
        </w:rPr>
        <w:t xml:space="preserve"> promot</w:t>
      </w:r>
      <w:r w:rsidRPr="00277CE1" w:rsidR="002F4356">
        <w:rPr>
          <w:i/>
          <w:iCs/>
        </w:rPr>
        <w:t>e</w:t>
      </w:r>
      <w:r w:rsidRPr="00277CE1" w:rsidR="001443E9">
        <w:rPr>
          <w:i/>
          <w:iCs/>
        </w:rPr>
        <w:t xml:space="preserve"> civic leadership in Lubbock and the surrounding region through a multi-disciplinary service-learning approach</w:t>
      </w:r>
      <w:r w:rsidRPr="00277CE1" w:rsidR="002F4356">
        <w:rPr>
          <w:i/>
          <w:iCs/>
        </w:rPr>
        <w:t>. CLA participants</w:t>
      </w:r>
      <w:r w:rsidRPr="00277CE1" w:rsidR="001443E9">
        <w:rPr>
          <w:i/>
          <w:iCs/>
        </w:rPr>
        <w:t xml:space="preserve"> engage in self-discovery through leadership development, values assessment, and community development opportunities. </w:t>
      </w:r>
      <w:r w:rsidRPr="00277CE1" w:rsidR="00CE712B">
        <w:rPr>
          <w:i/>
          <w:iCs/>
        </w:rPr>
        <w:t xml:space="preserve">For more information, visit </w:t>
      </w:r>
      <w:r w:rsidRPr="00277CE1" w:rsidR="002F4356">
        <w:rPr>
          <w:i/>
          <w:iCs/>
        </w:rPr>
        <w:t>civicleadershipacademy.com.</w:t>
      </w:r>
    </w:p>
    <w:sectPr w:rsidRPr="00277CE1" w:rsidR="001579A7" w:rsidSect="00113845">
      <w:headerReference w:type="default" r:id="rId8"/>
      <w:pgSz w:w="12240" w:h="15840" w:orient="portrait" w:code="1"/>
      <w:pgMar w:top="1440" w:right="1440" w:bottom="1440" w:left="1440" w:header="720" w:footer="8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0766" w:rsidRDefault="00780766" w14:paraId="38C4AAC3" w14:textId="77777777">
      <w:r>
        <w:separator/>
      </w:r>
    </w:p>
  </w:endnote>
  <w:endnote w:type="continuationSeparator" w:id="0">
    <w:p w:rsidR="00780766" w:rsidRDefault="00780766" w14:paraId="4F74A6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0766" w:rsidRDefault="00780766" w14:paraId="027CA04E" w14:textId="77777777">
      <w:r>
        <w:separator/>
      </w:r>
    </w:p>
  </w:footnote>
  <w:footnote w:type="continuationSeparator" w:id="0">
    <w:p w:rsidR="00780766" w:rsidRDefault="00780766" w14:paraId="66EA5D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9A7" w:rsidRDefault="001579A7" w14:paraId="6D9BB6D1" w14:textId="77777777">
    <w:pPr>
      <w:pStyle w:val="Header"/>
      <w:tabs>
        <w:tab w:val="clear" w:pos="8640"/>
        <w:tab w:val="left" w:pos="7380"/>
      </w:tabs>
      <w:ind w:left="-634" w:firstLine="144"/>
    </w:pPr>
  </w:p>
</w:hdr>
</file>

<file path=word/intelligence2.xml><?xml version="1.0" encoding="utf-8"?>
<int2:intelligence xmlns:int2="http://schemas.microsoft.com/office/intelligence/2020/intelligence">
  <int2:observations>
    <int2:textHash int2:hashCode="aS2i0FLzrc5WAn" int2:id="yJcLaaWh">
      <int2:state int2:type="AugLoop_Text_Critique" int2:value="Rejected"/>
    </int2:textHash>
    <int2:bookmark int2:bookmarkName="_Int_bt1XmA4g" int2:invalidationBookmarkName="" int2:hashCode="6NEVLcRKwL59/N" int2:id="L7JaGvGw">
      <int2:state int2:type="AugLoop_Text_Critique" int2:value="Rejected"/>
    </int2:bookmark>
    <int2:bookmark int2:bookmarkName="_Int_vmaXyPug" int2:invalidationBookmarkName="" int2:hashCode="zzzGE3t3/r6Vix" int2:id="kY9zD5rv">
      <int2:state int2:type="AugLoop_Text_Critique" int2:value="Rejected"/>
    </int2:bookmark>
    <int2:bookmark int2:bookmarkName="_Int_FF4Locxu" int2:invalidationBookmarkName="" int2:hashCode="WoLikR0Cn7b8M/" int2:id="88m5olr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05900"/>
    <w:multiLevelType w:val="hybridMultilevel"/>
    <w:tmpl w:val="313C4536"/>
    <w:lvl w:ilvl="0" w:tplc="6D04B8DA">
      <w:start w:val="1"/>
      <w:numFmt w:val="bullet"/>
      <w:lvlText w:val=""/>
      <w:lvlJc w:val="left"/>
      <w:pPr>
        <w:tabs>
          <w:tab w:val="num" w:pos="1260"/>
        </w:tabs>
        <w:ind w:left="1260" w:hanging="360"/>
      </w:pPr>
      <w:rPr>
        <w:rFonts w:hint="default" w:ascii="Symbol" w:hAnsi="Symbol"/>
      </w:rPr>
    </w:lvl>
    <w:lvl w:ilvl="1" w:tplc="1E6C7FBC" w:tentative="1">
      <w:start w:val="1"/>
      <w:numFmt w:val="bullet"/>
      <w:lvlText w:val="o"/>
      <w:lvlJc w:val="left"/>
      <w:pPr>
        <w:tabs>
          <w:tab w:val="num" w:pos="1980"/>
        </w:tabs>
        <w:ind w:left="1980" w:hanging="360"/>
      </w:pPr>
      <w:rPr>
        <w:rFonts w:hint="default" w:ascii="Courier New" w:hAnsi="Courier New"/>
      </w:rPr>
    </w:lvl>
    <w:lvl w:ilvl="2" w:tplc="F0D85034" w:tentative="1">
      <w:start w:val="1"/>
      <w:numFmt w:val="bullet"/>
      <w:lvlText w:val=""/>
      <w:lvlJc w:val="left"/>
      <w:pPr>
        <w:tabs>
          <w:tab w:val="num" w:pos="2700"/>
        </w:tabs>
        <w:ind w:left="2700" w:hanging="360"/>
      </w:pPr>
      <w:rPr>
        <w:rFonts w:hint="default" w:ascii="Wingdings" w:hAnsi="Wingdings"/>
      </w:rPr>
    </w:lvl>
    <w:lvl w:ilvl="3" w:tplc="52D2C86C" w:tentative="1">
      <w:start w:val="1"/>
      <w:numFmt w:val="bullet"/>
      <w:lvlText w:val=""/>
      <w:lvlJc w:val="left"/>
      <w:pPr>
        <w:tabs>
          <w:tab w:val="num" w:pos="3420"/>
        </w:tabs>
        <w:ind w:left="3420" w:hanging="360"/>
      </w:pPr>
      <w:rPr>
        <w:rFonts w:hint="default" w:ascii="Symbol" w:hAnsi="Symbol"/>
      </w:rPr>
    </w:lvl>
    <w:lvl w:ilvl="4" w:tplc="5FE086B2" w:tentative="1">
      <w:start w:val="1"/>
      <w:numFmt w:val="bullet"/>
      <w:lvlText w:val="o"/>
      <w:lvlJc w:val="left"/>
      <w:pPr>
        <w:tabs>
          <w:tab w:val="num" w:pos="4140"/>
        </w:tabs>
        <w:ind w:left="4140" w:hanging="360"/>
      </w:pPr>
      <w:rPr>
        <w:rFonts w:hint="default" w:ascii="Courier New" w:hAnsi="Courier New"/>
      </w:rPr>
    </w:lvl>
    <w:lvl w:ilvl="5" w:tplc="F9AE16FC" w:tentative="1">
      <w:start w:val="1"/>
      <w:numFmt w:val="bullet"/>
      <w:lvlText w:val=""/>
      <w:lvlJc w:val="left"/>
      <w:pPr>
        <w:tabs>
          <w:tab w:val="num" w:pos="4860"/>
        </w:tabs>
        <w:ind w:left="4860" w:hanging="360"/>
      </w:pPr>
      <w:rPr>
        <w:rFonts w:hint="default" w:ascii="Wingdings" w:hAnsi="Wingdings"/>
      </w:rPr>
    </w:lvl>
    <w:lvl w:ilvl="6" w:tplc="09101E46" w:tentative="1">
      <w:start w:val="1"/>
      <w:numFmt w:val="bullet"/>
      <w:lvlText w:val=""/>
      <w:lvlJc w:val="left"/>
      <w:pPr>
        <w:tabs>
          <w:tab w:val="num" w:pos="5580"/>
        </w:tabs>
        <w:ind w:left="5580" w:hanging="360"/>
      </w:pPr>
      <w:rPr>
        <w:rFonts w:hint="default" w:ascii="Symbol" w:hAnsi="Symbol"/>
      </w:rPr>
    </w:lvl>
    <w:lvl w:ilvl="7" w:tplc="BF0A5FD6" w:tentative="1">
      <w:start w:val="1"/>
      <w:numFmt w:val="bullet"/>
      <w:lvlText w:val="o"/>
      <w:lvlJc w:val="left"/>
      <w:pPr>
        <w:tabs>
          <w:tab w:val="num" w:pos="6300"/>
        </w:tabs>
        <w:ind w:left="6300" w:hanging="360"/>
      </w:pPr>
      <w:rPr>
        <w:rFonts w:hint="default" w:ascii="Courier New" w:hAnsi="Courier New"/>
      </w:rPr>
    </w:lvl>
    <w:lvl w:ilvl="8" w:tplc="052263FA" w:tentative="1">
      <w:start w:val="1"/>
      <w:numFmt w:val="bullet"/>
      <w:lvlText w:val=""/>
      <w:lvlJc w:val="left"/>
      <w:pPr>
        <w:tabs>
          <w:tab w:val="num" w:pos="7020"/>
        </w:tabs>
        <w:ind w:left="7020" w:hanging="360"/>
      </w:pPr>
      <w:rPr>
        <w:rFonts w:hint="default" w:ascii="Wingdings" w:hAnsi="Wingdings"/>
      </w:rPr>
    </w:lvl>
  </w:abstractNum>
  <w:abstractNum w:abstractNumId="1" w15:restartNumberingAfterBreak="0">
    <w:nsid w:val="537D3AFA"/>
    <w:multiLevelType w:val="hybridMultilevel"/>
    <w:tmpl w:val="8D02FC0E"/>
    <w:lvl w:ilvl="0" w:tplc="94DC5C5C">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338069565">
    <w:abstractNumId w:val="0"/>
  </w:num>
  <w:num w:numId="2" w16cid:durableId="7470739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5"/>
  <w:trackRevisions w:val="false"/>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DE"/>
    <w:rsid w:val="000A30CC"/>
    <w:rsid w:val="000B06FA"/>
    <w:rsid w:val="000F06F8"/>
    <w:rsid w:val="001108A0"/>
    <w:rsid w:val="00113845"/>
    <w:rsid w:val="001443E9"/>
    <w:rsid w:val="001579A7"/>
    <w:rsid w:val="00197C29"/>
    <w:rsid w:val="00254EB0"/>
    <w:rsid w:val="00277CE1"/>
    <w:rsid w:val="002F4356"/>
    <w:rsid w:val="002F6551"/>
    <w:rsid w:val="00300081"/>
    <w:rsid w:val="00312DDB"/>
    <w:rsid w:val="003349B9"/>
    <w:rsid w:val="003E54D5"/>
    <w:rsid w:val="003F22BF"/>
    <w:rsid w:val="00440874"/>
    <w:rsid w:val="004765F8"/>
    <w:rsid w:val="004A3F6E"/>
    <w:rsid w:val="004B03F6"/>
    <w:rsid w:val="004B51AE"/>
    <w:rsid w:val="004C3818"/>
    <w:rsid w:val="00661613"/>
    <w:rsid w:val="0067711C"/>
    <w:rsid w:val="006973CA"/>
    <w:rsid w:val="007444BE"/>
    <w:rsid w:val="007527A3"/>
    <w:rsid w:val="00772665"/>
    <w:rsid w:val="00780766"/>
    <w:rsid w:val="007B17F9"/>
    <w:rsid w:val="007F0429"/>
    <w:rsid w:val="00854B12"/>
    <w:rsid w:val="00862E19"/>
    <w:rsid w:val="00882FFB"/>
    <w:rsid w:val="008E100C"/>
    <w:rsid w:val="008E249F"/>
    <w:rsid w:val="00956304"/>
    <w:rsid w:val="00976FCC"/>
    <w:rsid w:val="00977980"/>
    <w:rsid w:val="009F52E4"/>
    <w:rsid w:val="00A24692"/>
    <w:rsid w:val="00A6461D"/>
    <w:rsid w:val="00A74633"/>
    <w:rsid w:val="00A8281A"/>
    <w:rsid w:val="00B21273"/>
    <w:rsid w:val="00B97DEC"/>
    <w:rsid w:val="00BA72CE"/>
    <w:rsid w:val="00BF5FDE"/>
    <w:rsid w:val="00CE506B"/>
    <w:rsid w:val="00CE712B"/>
    <w:rsid w:val="00CF06BB"/>
    <w:rsid w:val="00D166F1"/>
    <w:rsid w:val="00D50BFD"/>
    <w:rsid w:val="00DA6C7A"/>
    <w:rsid w:val="00DA730F"/>
    <w:rsid w:val="00DF2E4A"/>
    <w:rsid w:val="00DF5AF7"/>
    <w:rsid w:val="00E112D6"/>
    <w:rsid w:val="00EC2F9C"/>
    <w:rsid w:val="00F62D95"/>
    <w:rsid w:val="00F70595"/>
    <w:rsid w:val="00F9426C"/>
    <w:rsid w:val="00FD4B75"/>
    <w:rsid w:val="00FF25EB"/>
    <w:rsid w:val="32D891CD"/>
    <w:rsid w:val="5219850F"/>
    <w:rsid w:val="7172D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BB6B8"/>
  <w15:docId w15:val="{EB043D93-6A8F-41AB-9485-D9A5D09678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79A7"/>
    <w:rPr>
      <w:sz w:val="24"/>
    </w:rPr>
  </w:style>
  <w:style w:type="paragraph" w:styleId="Heading1">
    <w:name w:val="heading 1"/>
    <w:basedOn w:val="Normal"/>
    <w:next w:val="Normal"/>
    <w:qFormat/>
    <w:rsid w:val="001579A7"/>
    <w:pPr>
      <w:keepNext/>
      <w:ind w:left="540"/>
      <w:outlineLvl w:val="0"/>
    </w:pPr>
    <w:rPr>
      <w:color w:val="FF000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1579A7"/>
    <w:pPr>
      <w:tabs>
        <w:tab w:val="center" w:pos="4320"/>
        <w:tab w:val="right" w:pos="8640"/>
      </w:tabs>
    </w:pPr>
  </w:style>
  <w:style w:type="paragraph" w:styleId="Footer">
    <w:name w:val="footer"/>
    <w:basedOn w:val="Normal"/>
    <w:semiHidden/>
    <w:rsid w:val="001579A7"/>
    <w:pPr>
      <w:tabs>
        <w:tab w:val="center" w:pos="4320"/>
        <w:tab w:val="right" w:pos="8640"/>
      </w:tabs>
    </w:pPr>
  </w:style>
  <w:style w:type="paragraph" w:styleId="DocumentMap">
    <w:name w:val="Document Map"/>
    <w:basedOn w:val="Normal"/>
    <w:semiHidden/>
    <w:rsid w:val="001579A7"/>
    <w:pPr>
      <w:shd w:val="clear" w:color="auto" w:fill="000080"/>
    </w:pPr>
    <w:rPr>
      <w:rFonts w:ascii="Helvetica" w:hAnsi="Helvetica" w:eastAsia="MS Gothic"/>
    </w:rPr>
  </w:style>
  <w:style w:type="paragraph" w:styleId="Noparagraphstyle" w:customStyle="1">
    <w:name w:val="[No paragraph style]"/>
    <w:rsid w:val="001579A7"/>
    <w:pPr>
      <w:widowControl w:val="0"/>
      <w:autoSpaceDE w:val="0"/>
      <w:autoSpaceDN w:val="0"/>
      <w:adjustRightInd w:val="0"/>
      <w:spacing w:line="288" w:lineRule="auto"/>
      <w:textAlignment w:val="center"/>
    </w:pPr>
    <w:rPr>
      <w:rFonts w:ascii="Times" w:hAnsi="Times"/>
      <w:color w:val="000000"/>
      <w:sz w:val="24"/>
    </w:rPr>
  </w:style>
  <w:style w:type="paragraph" w:styleId="BalloonText">
    <w:name w:val="Balloon Text"/>
    <w:basedOn w:val="Normal"/>
    <w:link w:val="BalloonTextChar"/>
    <w:uiPriority w:val="99"/>
    <w:semiHidden/>
    <w:unhideWhenUsed/>
    <w:rsid w:val="007B17F9"/>
    <w:rPr>
      <w:rFonts w:ascii="Tahoma" w:hAnsi="Tahoma" w:cs="Tahoma"/>
      <w:sz w:val="16"/>
      <w:szCs w:val="16"/>
    </w:rPr>
  </w:style>
  <w:style w:type="character" w:styleId="BalloonTextChar" w:customStyle="1">
    <w:name w:val="Balloon Text Char"/>
    <w:basedOn w:val="DefaultParagraphFont"/>
    <w:link w:val="BalloonText"/>
    <w:uiPriority w:val="99"/>
    <w:semiHidden/>
    <w:rsid w:val="007B17F9"/>
    <w:rPr>
      <w:rFonts w:ascii="Tahoma" w:hAnsi="Tahoma" w:cs="Tahoma"/>
      <w:sz w:val="16"/>
      <w:szCs w:val="16"/>
    </w:rPr>
  </w:style>
  <w:style w:type="character" w:styleId="Hyperlink">
    <w:name w:val="Hyperlink"/>
    <w:basedOn w:val="DefaultParagraphFont"/>
    <w:rsid w:val="007B17F9"/>
    <w:rPr>
      <w:color w:val="000099"/>
      <w:u w:val="single"/>
    </w:rPr>
  </w:style>
  <w:style w:type="paragraph" w:styleId="ListParagraph">
    <w:name w:val="List Paragraph"/>
    <w:basedOn w:val="Normal"/>
    <w:uiPriority w:val="34"/>
    <w:qFormat/>
    <w:rsid w:val="006973CA"/>
    <w:pPr>
      <w:ind w:left="720"/>
      <w:contextualSpacing/>
    </w:pPr>
  </w:style>
  <w:style w:type="paragraph" w:styleId="NormalWeb">
    <w:name w:val="Normal (Web)"/>
    <w:basedOn w:val="Normal"/>
    <w:uiPriority w:val="99"/>
    <w:unhideWhenUsed/>
    <w:rsid w:val="00862E1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600">
      <w:bodyDiv w:val="1"/>
      <w:marLeft w:val="0"/>
      <w:marRight w:val="0"/>
      <w:marTop w:val="0"/>
      <w:marBottom w:val="0"/>
      <w:divBdr>
        <w:top w:val="none" w:sz="0" w:space="0" w:color="auto"/>
        <w:left w:val="none" w:sz="0" w:space="0" w:color="auto"/>
        <w:bottom w:val="none" w:sz="0" w:space="0" w:color="auto"/>
        <w:right w:val="none" w:sz="0" w:space="0" w:color="auto"/>
      </w:divBdr>
      <w:divsChild>
        <w:div w:id="1870413665">
          <w:marLeft w:val="0"/>
          <w:marRight w:val="0"/>
          <w:marTop w:val="0"/>
          <w:marBottom w:val="0"/>
          <w:divBdr>
            <w:top w:val="none" w:sz="0" w:space="0" w:color="auto"/>
            <w:left w:val="none" w:sz="0" w:space="0" w:color="auto"/>
            <w:bottom w:val="none" w:sz="0" w:space="0" w:color="auto"/>
            <w:right w:val="none" w:sz="0" w:space="0" w:color="auto"/>
          </w:divBdr>
        </w:div>
      </w:divsChild>
    </w:div>
    <w:div w:id="12141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26f25ce86ba64d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Kris</dc:title>
  <dc:creator>Lisa Richard</dc:creator>
  <lastModifiedBy>Cathey, Jacey</lastModifiedBy>
  <revision>5</revision>
  <lastPrinted>2005-10-31T22:14:00.0000000Z</lastPrinted>
  <dcterms:created xsi:type="dcterms:W3CDTF">2023-04-05T14:52:00.0000000Z</dcterms:created>
  <dcterms:modified xsi:type="dcterms:W3CDTF">2023-05-16T03:06:55.8154812Z</dcterms:modified>
</coreProperties>
</file>